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295DA" w14:textId="77777777" w:rsidR="00AF5921" w:rsidRPr="00AF5921" w:rsidRDefault="00AF5921" w:rsidP="00AF5921">
      <w:pPr>
        <w:spacing w:before="100" w:beforeAutospacing="1" w:after="100" w:afterAutospacing="1" w:line="240" w:lineRule="auto"/>
        <w:outlineLvl w:val="1"/>
        <w:rPr>
          <w:rFonts w:ascii="Segoe UI" w:eastAsia="Times New Roman" w:hAnsi="Segoe UI" w:cs="Segoe UI"/>
          <w:b/>
          <w:bCs/>
          <w:sz w:val="36"/>
          <w:szCs w:val="36"/>
          <w:lang w:eastAsia="es-ES"/>
        </w:rPr>
      </w:pPr>
      <w:r w:rsidRPr="00AF5921">
        <w:rPr>
          <w:rFonts w:ascii="Segoe UI" w:eastAsia="Times New Roman" w:hAnsi="Segoe UI" w:cs="Segoe UI"/>
          <w:b/>
          <w:bCs/>
          <w:sz w:val="36"/>
          <w:szCs w:val="36"/>
          <w:lang w:eastAsia="es-ES"/>
        </w:rPr>
        <w:t>Especialista Diagnóstico Molecular</w:t>
      </w:r>
    </w:p>
    <w:p w14:paraId="211B904F" w14:textId="77777777" w:rsidR="00AF5921" w:rsidRPr="00AF5921" w:rsidRDefault="00AF5921" w:rsidP="00AF5921">
      <w:pPr>
        <w:spacing w:after="0" w:line="240" w:lineRule="auto"/>
        <w:rPr>
          <w:rFonts w:ascii="Segoe UI" w:eastAsia="Times New Roman" w:hAnsi="Segoe UI" w:cs="Segoe UI"/>
          <w:sz w:val="24"/>
          <w:szCs w:val="24"/>
          <w:lang w:eastAsia="es-ES"/>
        </w:rPr>
      </w:pPr>
      <w:proofErr w:type="gramStart"/>
      <w:r w:rsidRPr="00AF5921">
        <w:rPr>
          <w:rFonts w:ascii="Segoe UI" w:eastAsia="Times New Roman" w:hAnsi="Segoe UI" w:cs="Segoe UI"/>
          <w:sz w:val="24"/>
          <w:szCs w:val="24"/>
          <w:lang w:eastAsia="es-ES"/>
        </w:rPr>
        <w:t>NIMGenetics  Madrid</w:t>
      </w:r>
      <w:proofErr w:type="gramEnd"/>
      <w:r w:rsidRPr="00AF5921">
        <w:rPr>
          <w:rFonts w:ascii="Segoe UI" w:eastAsia="Times New Roman" w:hAnsi="Segoe UI" w:cs="Segoe UI"/>
          <w:sz w:val="24"/>
          <w:szCs w:val="24"/>
          <w:lang w:eastAsia="es-ES"/>
        </w:rPr>
        <w:t>, Comunidad de Madrid, España</w:t>
      </w:r>
    </w:p>
    <w:p w14:paraId="1E66A6FA" w14:textId="77777777" w:rsidR="00AF5921" w:rsidRPr="00AF5921" w:rsidRDefault="00AF5921" w:rsidP="00AF5921">
      <w:pPr>
        <w:spacing w:before="100" w:beforeAutospacing="1" w:after="100" w:afterAutospacing="1" w:line="240" w:lineRule="auto"/>
        <w:rPr>
          <w:rFonts w:ascii="Times New Roman" w:eastAsia="Times New Roman" w:hAnsi="Times New Roman" w:cs="Times New Roman"/>
          <w:sz w:val="24"/>
          <w:szCs w:val="24"/>
          <w:lang w:eastAsia="es-ES"/>
        </w:rPr>
      </w:pPr>
      <w:r w:rsidRPr="00AF5921">
        <w:rPr>
          <w:rFonts w:ascii="Segoe UI" w:eastAsia="Times New Roman" w:hAnsi="Segoe UI" w:cs="Segoe UI"/>
          <w:sz w:val="24"/>
          <w:szCs w:val="24"/>
          <w:lang w:eastAsia="es-ES"/>
        </w:rPr>
        <w:t>NIMGenetics es una multinacional biotecnológica privada española especializada en el diseño y comercialización de productos y servicios de diagnóstico clínico genético. Con presencia en España, Portugal, México y Brasil, desarrollamos productos genómicos exclusivos, basándonos fundamentalmente en dos tecnologías de microarrays y secuenciación masiva. En el sector del diagnóstico clínico, NIMGenetics se posiciona en el mercado nacional, como una empresa consolidada que destaca por el alto nivel de conocimiento de su equipo humano: Profesionales con un gran nivel de cualificación y experiencia, centrados en el Foco al paciente que aplican los últimos diseños y recursos propios dentro de la visión clínica.</w:t>
      </w:r>
    </w:p>
    <w:p w14:paraId="63208209" w14:textId="77777777" w:rsidR="00AF5921" w:rsidRPr="00AF5921" w:rsidRDefault="00AF5921" w:rsidP="00AF5921">
      <w:pPr>
        <w:spacing w:before="100" w:beforeAutospacing="1" w:after="100" w:afterAutospacing="1" w:line="240" w:lineRule="auto"/>
        <w:rPr>
          <w:rFonts w:ascii="Segoe UI" w:eastAsia="Times New Roman" w:hAnsi="Segoe UI" w:cs="Segoe UI"/>
          <w:sz w:val="24"/>
          <w:szCs w:val="24"/>
          <w:lang w:eastAsia="es-ES"/>
        </w:rPr>
      </w:pPr>
    </w:p>
    <w:p w14:paraId="71297C77" w14:textId="77777777" w:rsidR="00AF5921" w:rsidRPr="00AF5921" w:rsidRDefault="00AF5921" w:rsidP="00AF5921">
      <w:pPr>
        <w:spacing w:before="100" w:beforeAutospacing="1" w:after="100" w:afterAutospacing="1" w:line="240" w:lineRule="auto"/>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Actualmente buscamos un </w:t>
      </w:r>
      <w:r w:rsidRPr="00AF5921">
        <w:rPr>
          <w:rFonts w:ascii="Segoe UI" w:eastAsia="Times New Roman" w:hAnsi="Segoe UI" w:cs="Segoe UI"/>
          <w:b/>
          <w:bCs/>
          <w:sz w:val="24"/>
          <w:szCs w:val="24"/>
          <w:lang w:eastAsia="es-ES"/>
        </w:rPr>
        <w:t>Especialista de Producto de I+D en el área de Diagnóstico Molecular</w:t>
      </w:r>
    </w:p>
    <w:p w14:paraId="5F98E255" w14:textId="77777777" w:rsidR="00AF5921" w:rsidRPr="00AF5921" w:rsidRDefault="00AF5921" w:rsidP="00AF5921">
      <w:pPr>
        <w:spacing w:before="100" w:beforeAutospacing="1" w:after="100" w:afterAutospacing="1" w:line="240" w:lineRule="auto"/>
        <w:rPr>
          <w:rFonts w:ascii="Segoe UI" w:eastAsia="Times New Roman" w:hAnsi="Segoe UI" w:cs="Segoe UI"/>
          <w:sz w:val="24"/>
          <w:szCs w:val="24"/>
          <w:lang w:eastAsia="es-ES"/>
        </w:rPr>
      </w:pPr>
    </w:p>
    <w:p w14:paraId="072FAF86" w14:textId="77777777" w:rsidR="00AF5921" w:rsidRPr="00AF5921" w:rsidRDefault="00AF5921" w:rsidP="00AF5921">
      <w:pPr>
        <w:spacing w:before="100" w:beforeAutospacing="1" w:after="100" w:afterAutospacing="1" w:line="240" w:lineRule="auto"/>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¿EN QUÉ NOS PUEDES AYUDAR?</w:t>
      </w:r>
    </w:p>
    <w:p w14:paraId="4B6D5696" w14:textId="77777777" w:rsidR="00AF5921" w:rsidRPr="00AF5921" w:rsidRDefault="00AF5921" w:rsidP="00AF5921">
      <w:pPr>
        <w:spacing w:before="100" w:beforeAutospacing="1" w:after="100" w:afterAutospacing="1" w:line="240" w:lineRule="auto"/>
        <w:rPr>
          <w:rFonts w:ascii="Segoe UI" w:eastAsia="Times New Roman" w:hAnsi="Segoe UI" w:cs="Segoe UI"/>
          <w:sz w:val="24"/>
          <w:szCs w:val="24"/>
          <w:lang w:eastAsia="es-ES"/>
        </w:rPr>
      </w:pPr>
    </w:p>
    <w:p w14:paraId="3C9F8718" w14:textId="77777777" w:rsidR="00AF5921" w:rsidRPr="00AF5921" w:rsidRDefault="00AF5921" w:rsidP="00AF5921">
      <w:pPr>
        <w:spacing w:before="100" w:beforeAutospacing="1" w:after="100" w:afterAutospacing="1" w:line="240" w:lineRule="auto"/>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Su misión consiste en ser el responsable del área de investigación del departamento comercial y de marketing, tanto estratégica como operacional, diseñando y desarrollando las estrategias de negocio apropiadas para su implementación en los centros de investigación, junto con el gerente de ventas nacional y el director comercial y de marketing. Apoyará en el mercado a los delegados comerciales si fuera necesario en la investigación relacionada a Hospitales Clínicos. </w:t>
      </w:r>
    </w:p>
    <w:p w14:paraId="4F0E6BF3" w14:textId="77777777" w:rsidR="00AF5921" w:rsidRPr="00AF5921" w:rsidRDefault="00AF5921" w:rsidP="00AF5921">
      <w:pPr>
        <w:spacing w:before="100" w:beforeAutospacing="1" w:after="100" w:afterAutospacing="1" w:line="240" w:lineRule="auto"/>
        <w:rPr>
          <w:rFonts w:ascii="Segoe UI" w:eastAsia="Times New Roman" w:hAnsi="Segoe UI" w:cs="Segoe UI"/>
          <w:sz w:val="24"/>
          <w:szCs w:val="24"/>
          <w:lang w:eastAsia="es-ES"/>
        </w:rPr>
      </w:pPr>
    </w:p>
    <w:p w14:paraId="77502702" w14:textId="77777777" w:rsidR="00AF5921" w:rsidRPr="00AF5921" w:rsidRDefault="00AF5921" w:rsidP="00AF5921">
      <w:pPr>
        <w:spacing w:before="100" w:beforeAutospacing="1" w:after="100" w:afterAutospacing="1" w:line="240" w:lineRule="auto"/>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¿EN QUÉ CONSISTIRÍA TU DÍA A DÍA?</w:t>
      </w:r>
    </w:p>
    <w:p w14:paraId="58F580D8" w14:textId="77777777" w:rsidR="00AF5921" w:rsidRPr="00AF5921" w:rsidRDefault="00AF5921" w:rsidP="00AF5921">
      <w:pPr>
        <w:spacing w:before="100" w:beforeAutospacing="1" w:after="100" w:afterAutospacing="1" w:line="240" w:lineRule="auto"/>
        <w:rPr>
          <w:rFonts w:ascii="Segoe UI" w:eastAsia="Times New Roman" w:hAnsi="Segoe UI" w:cs="Segoe UI"/>
          <w:sz w:val="24"/>
          <w:szCs w:val="24"/>
          <w:lang w:eastAsia="es-ES"/>
        </w:rPr>
      </w:pPr>
    </w:p>
    <w:p w14:paraId="5D5CC7E4" w14:textId="77777777" w:rsidR="00AF5921" w:rsidRPr="00AF5921" w:rsidRDefault="00AF5921" w:rsidP="00AF5921">
      <w:pPr>
        <w:numPr>
          <w:ilvl w:val="0"/>
          <w:numId w:val="1"/>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Responsable de los contactos a nivel gerencias, direcciones de direcciones médicas de los Hospitales y centros de investigación y así como de los especialistas de los Hospitales.</w:t>
      </w:r>
    </w:p>
    <w:p w14:paraId="4B6D6579" w14:textId="77777777" w:rsidR="00AF5921" w:rsidRPr="00AF5921" w:rsidRDefault="00AF5921" w:rsidP="00AF5921">
      <w:pPr>
        <w:numPr>
          <w:ilvl w:val="0"/>
          <w:numId w:val="1"/>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lastRenderedPageBreak/>
        <w:t>Responsable de la venta directa en los clientes de I+D asignados a su territorio, con atención clave y prioritaria a los institutos o centros de investigación de Madrid y Barcelona.</w:t>
      </w:r>
    </w:p>
    <w:p w14:paraId="3EDA9F29" w14:textId="77777777" w:rsidR="00AF5921" w:rsidRPr="00AF5921" w:rsidRDefault="00AF5921" w:rsidP="00AF5921">
      <w:pPr>
        <w:numPr>
          <w:ilvl w:val="0"/>
          <w:numId w:val="1"/>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Dar apoyo en el mercado al equipo de ventas, en gestiones de promoción, negociación y cierre de programaciones clave en cuentas de I+D en el ámbito hospitalario.</w:t>
      </w:r>
    </w:p>
    <w:p w14:paraId="6418B751" w14:textId="77777777" w:rsidR="00AF5921" w:rsidRPr="00AF5921" w:rsidRDefault="00AF5921" w:rsidP="00AF5921">
      <w:pPr>
        <w:numPr>
          <w:ilvl w:val="0"/>
          <w:numId w:val="1"/>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Hacerse cargo de las presentaciones técnicas a los clientes que seleccione como estratégicos en su mercado.</w:t>
      </w:r>
    </w:p>
    <w:p w14:paraId="233D8CF2" w14:textId="77777777" w:rsidR="00AF5921" w:rsidRPr="00AF5921" w:rsidRDefault="00AF5921" w:rsidP="00AF5921">
      <w:pPr>
        <w:numPr>
          <w:ilvl w:val="0"/>
          <w:numId w:val="1"/>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Junto con el gerente de ventas, coordinara los Congresos adecuados a su negocio a fin de asistir a los mismos, con stand o bien con algún tipo de colaboración que potencie la promoción de NIMGenetics en ese sector.</w:t>
      </w:r>
    </w:p>
    <w:p w14:paraId="0B54F6AF" w14:textId="77777777" w:rsidR="00AF5921" w:rsidRPr="00AF5921" w:rsidRDefault="00AF5921" w:rsidP="00AF5921">
      <w:pPr>
        <w:numPr>
          <w:ilvl w:val="0"/>
          <w:numId w:val="1"/>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Trabajar de manera coordinada con el gerente de ventas nacional en las operaciones de I+D clínico que se pudiesen detectar en los hospitales de la red nacional e Iberia.</w:t>
      </w:r>
    </w:p>
    <w:p w14:paraId="55885816" w14:textId="77777777" w:rsidR="00AF5921" w:rsidRPr="00AF5921" w:rsidRDefault="00AF5921" w:rsidP="00AF5921">
      <w:pPr>
        <w:numPr>
          <w:ilvl w:val="0"/>
          <w:numId w:val="1"/>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Tendrá responsabilidad en toda la documentación bibliográfica de sus productos, y coordinará con el gerente de ventas el archivo de artículos y trabajos de manera adecuada, informando puntualmente y documentando el material relevante al objeto de archivo.</w:t>
      </w:r>
    </w:p>
    <w:p w14:paraId="6AA82CE4" w14:textId="77777777" w:rsidR="00AF5921" w:rsidRPr="00AF5921" w:rsidRDefault="00AF5921" w:rsidP="00AF5921">
      <w:pPr>
        <w:numPr>
          <w:ilvl w:val="0"/>
          <w:numId w:val="1"/>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Desarrollar junto con el director comercial y de marketing y el gerente de ventas, las herramientas de ventas adecuadas a su mercado.</w:t>
      </w:r>
    </w:p>
    <w:p w14:paraId="50CF0C0E" w14:textId="77777777" w:rsidR="00AF5921" w:rsidRPr="00AF5921" w:rsidRDefault="00AF5921" w:rsidP="00AF5921">
      <w:pPr>
        <w:numPr>
          <w:ilvl w:val="0"/>
          <w:numId w:val="1"/>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Utilizar de manera sistemática el CRM del departamento comercial y de marketing, para reportar y recoger toda la información relevante del mercado de I+D.</w:t>
      </w:r>
    </w:p>
    <w:p w14:paraId="320E5E23" w14:textId="77777777" w:rsidR="00AF5921" w:rsidRPr="00AF5921" w:rsidRDefault="00AF5921" w:rsidP="00AF5921">
      <w:pPr>
        <w:numPr>
          <w:ilvl w:val="0"/>
          <w:numId w:val="1"/>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Asistirá a la reunión anual de ventas de la compañía, así como a las reuniones de formación, revisión de ventas, etc., que se pudiesen convocar, tanto de manera presencial como de manera telemática.</w:t>
      </w:r>
    </w:p>
    <w:p w14:paraId="6C3E3184" w14:textId="77777777" w:rsidR="00AF5921" w:rsidRPr="00AF5921" w:rsidRDefault="00AF5921" w:rsidP="00AF5921">
      <w:pPr>
        <w:numPr>
          <w:ilvl w:val="0"/>
          <w:numId w:val="1"/>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Preparar junto con el departamento médico, técnico, científico e innovación y comercial y de marketing, las visitas de clientes clave al laboratorio.</w:t>
      </w:r>
    </w:p>
    <w:p w14:paraId="28FE75C3" w14:textId="77777777" w:rsidR="00AF5921" w:rsidRPr="00AF5921" w:rsidRDefault="00AF5921" w:rsidP="00AF5921">
      <w:pPr>
        <w:spacing w:before="100" w:beforeAutospacing="1" w:after="100" w:afterAutospacing="1" w:line="240" w:lineRule="auto"/>
        <w:rPr>
          <w:rFonts w:ascii="Segoe UI" w:eastAsia="Times New Roman" w:hAnsi="Segoe UI" w:cs="Segoe UI"/>
          <w:sz w:val="24"/>
          <w:szCs w:val="24"/>
          <w:lang w:eastAsia="es-ES"/>
        </w:rPr>
      </w:pPr>
    </w:p>
    <w:p w14:paraId="44F88764" w14:textId="77777777" w:rsidR="00AF5921" w:rsidRPr="00AF5921" w:rsidRDefault="00AF5921" w:rsidP="00AF5921">
      <w:pPr>
        <w:spacing w:before="100" w:beforeAutospacing="1" w:after="100" w:afterAutospacing="1" w:line="240" w:lineRule="auto"/>
        <w:rPr>
          <w:rFonts w:ascii="Segoe UI" w:eastAsia="Times New Roman" w:hAnsi="Segoe UI" w:cs="Segoe UI"/>
          <w:sz w:val="24"/>
          <w:szCs w:val="24"/>
          <w:lang w:eastAsia="es-ES"/>
        </w:rPr>
      </w:pPr>
      <w:r w:rsidRPr="00AF5921">
        <w:rPr>
          <w:rFonts w:ascii="Segoe UI" w:eastAsia="Times New Roman" w:hAnsi="Segoe UI" w:cs="Segoe UI"/>
          <w:b/>
          <w:bCs/>
          <w:sz w:val="24"/>
          <w:szCs w:val="24"/>
          <w:lang w:eastAsia="es-ES"/>
        </w:rPr>
        <w:t>REQUISITOS MÍNIMOS:</w:t>
      </w:r>
    </w:p>
    <w:p w14:paraId="0D6EE118" w14:textId="77777777" w:rsidR="00AF5921" w:rsidRPr="00AF5921" w:rsidRDefault="00AF5921" w:rsidP="00AF5921">
      <w:pPr>
        <w:spacing w:before="100" w:beforeAutospacing="1" w:after="100" w:afterAutospacing="1" w:line="240" w:lineRule="auto"/>
        <w:rPr>
          <w:rFonts w:ascii="Segoe UI" w:eastAsia="Times New Roman" w:hAnsi="Segoe UI" w:cs="Segoe UI"/>
          <w:sz w:val="24"/>
          <w:szCs w:val="24"/>
          <w:lang w:eastAsia="es-ES"/>
        </w:rPr>
      </w:pPr>
    </w:p>
    <w:p w14:paraId="71BE206B" w14:textId="77777777" w:rsidR="00AF5921" w:rsidRPr="00AF5921" w:rsidRDefault="00AF5921" w:rsidP="00AF5921">
      <w:pPr>
        <w:numPr>
          <w:ilvl w:val="0"/>
          <w:numId w:val="2"/>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 xml:space="preserve">Licenciatura en Ciencias de la Salud. Se valorará estar en posesión de un doctorado en genética/Deseable </w:t>
      </w:r>
      <w:proofErr w:type="gramStart"/>
      <w:r w:rsidRPr="00AF5921">
        <w:rPr>
          <w:rFonts w:ascii="Segoe UI" w:eastAsia="Times New Roman" w:hAnsi="Segoe UI" w:cs="Segoe UI"/>
          <w:sz w:val="24"/>
          <w:szCs w:val="24"/>
          <w:lang w:eastAsia="es-ES"/>
        </w:rPr>
        <w:t>Master</w:t>
      </w:r>
      <w:proofErr w:type="gramEnd"/>
      <w:r w:rsidRPr="00AF5921">
        <w:rPr>
          <w:rFonts w:ascii="Segoe UI" w:eastAsia="Times New Roman" w:hAnsi="Segoe UI" w:cs="Segoe UI"/>
          <w:sz w:val="24"/>
          <w:szCs w:val="24"/>
          <w:lang w:eastAsia="es-ES"/>
        </w:rPr>
        <w:t xml:space="preserve"> especialización</w:t>
      </w:r>
    </w:p>
    <w:p w14:paraId="25EEACBF" w14:textId="77777777" w:rsidR="00AF5921" w:rsidRPr="00AF5921" w:rsidRDefault="00AF5921" w:rsidP="00AF5921">
      <w:pPr>
        <w:numPr>
          <w:ilvl w:val="0"/>
          <w:numId w:val="2"/>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Imprescindibles conocimientos en Genética Clínica y Diagnóstico molecular.</w:t>
      </w:r>
    </w:p>
    <w:p w14:paraId="5065E93D" w14:textId="77777777" w:rsidR="00AF5921" w:rsidRPr="00AF5921" w:rsidRDefault="00AF5921" w:rsidP="00AF5921">
      <w:pPr>
        <w:numPr>
          <w:ilvl w:val="0"/>
          <w:numId w:val="2"/>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Experiencia mínima de 3 años en ventas en el sector del Diagnóstico molecular</w:t>
      </w:r>
    </w:p>
    <w:p w14:paraId="70B1986F" w14:textId="77777777" w:rsidR="00AF5921" w:rsidRPr="00AF5921" w:rsidRDefault="00AF5921" w:rsidP="00AF5921">
      <w:pPr>
        <w:numPr>
          <w:ilvl w:val="0"/>
          <w:numId w:val="2"/>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lastRenderedPageBreak/>
        <w:t>Introducción acreditada con centros de investigación y médicos especialistas.</w:t>
      </w:r>
    </w:p>
    <w:p w14:paraId="6831BAE8" w14:textId="77777777" w:rsidR="00AF5921" w:rsidRPr="00AF5921" w:rsidRDefault="00AF5921" w:rsidP="00AF5921">
      <w:pPr>
        <w:numPr>
          <w:ilvl w:val="0"/>
          <w:numId w:val="2"/>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Formación en técnicas de negociación y ventas.</w:t>
      </w:r>
    </w:p>
    <w:p w14:paraId="56DC355D" w14:textId="77777777" w:rsidR="00AF5921" w:rsidRPr="00AF5921" w:rsidRDefault="00AF5921" w:rsidP="00AF5921">
      <w:pPr>
        <w:numPr>
          <w:ilvl w:val="0"/>
          <w:numId w:val="2"/>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Nivel de inglés alto C1. Nivel alto paquete Microsoft Office</w:t>
      </w:r>
    </w:p>
    <w:p w14:paraId="58F81DE1" w14:textId="77777777" w:rsidR="00AF5921" w:rsidRPr="00AF5921" w:rsidRDefault="00AF5921" w:rsidP="00AF5921">
      <w:pPr>
        <w:spacing w:before="100" w:beforeAutospacing="1" w:after="100" w:afterAutospacing="1" w:line="240" w:lineRule="auto"/>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 xml:space="preserve">Se precisa: Residencia en </w:t>
      </w:r>
      <w:proofErr w:type="gramStart"/>
      <w:r w:rsidRPr="00AF5921">
        <w:rPr>
          <w:rFonts w:ascii="Segoe UI" w:eastAsia="Times New Roman" w:hAnsi="Segoe UI" w:cs="Segoe UI"/>
          <w:sz w:val="24"/>
          <w:szCs w:val="24"/>
          <w:lang w:eastAsia="es-ES"/>
        </w:rPr>
        <w:t>Madrid .Disponibilidad</w:t>
      </w:r>
      <w:proofErr w:type="gramEnd"/>
      <w:r w:rsidRPr="00AF5921">
        <w:rPr>
          <w:rFonts w:ascii="Segoe UI" w:eastAsia="Times New Roman" w:hAnsi="Segoe UI" w:cs="Segoe UI"/>
          <w:sz w:val="24"/>
          <w:szCs w:val="24"/>
          <w:lang w:eastAsia="es-ES"/>
        </w:rPr>
        <w:t xml:space="preserve"> para viajar 60% de su tiempo de trabajo.</w:t>
      </w:r>
    </w:p>
    <w:p w14:paraId="419F2C8F" w14:textId="77777777" w:rsidR="00AF5921" w:rsidRPr="00AF5921" w:rsidRDefault="00AF5921" w:rsidP="00AF5921">
      <w:pPr>
        <w:spacing w:before="100" w:beforeAutospacing="1" w:after="100" w:afterAutospacing="1" w:line="240" w:lineRule="auto"/>
        <w:rPr>
          <w:rFonts w:ascii="Segoe UI" w:eastAsia="Times New Roman" w:hAnsi="Segoe UI" w:cs="Segoe UI"/>
          <w:sz w:val="24"/>
          <w:szCs w:val="24"/>
          <w:lang w:eastAsia="es-ES"/>
        </w:rPr>
      </w:pPr>
    </w:p>
    <w:p w14:paraId="127D5267" w14:textId="77777777" w:rsidR="00AF5921" w:rsidRPr="00AF5921" w:rsidRDefault="00AF5921" w:rsidP="00AF5921">
      <w:pPr>
        <w:spacing w:before="100" w:beforeAutospacing="1" w:after="100" w:afterAutospacing="1" w:line="240" w:lineRule="auto"/>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Si te unes a nosotros te ofrecemos:</w:t>
      </w:r>
    </w:p>
    <w:p w14:paraId="6CCEF4D5" w14:textId="77777777" w:rsidR="00AF5921" w:rsidRPr="00AF5921" w:rsidRDefault="00AF5921" w:rsidP="00AF5921">
      <w:pPr>
        <w:numPr>
          <w:ilvl w:val="0"/>
          <w:numId w:val="3"/>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Contrato indefinido.</w:t>
      </w:r>
    </w:p>
    <w:p w14:paraId="5A939127" w14:textId="77777777" w:rsidR="00AF5921" w:rsidRPr="00AF5921" w:rsidRDefault="00AF5921" w:rsidP="00AF5921">
      <w:pPr>
        <w:numPr>
          <w:ilvl w:val="0"/>
          <w:numId w:val="3"/>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Atractivo Salario competitivo+ Atractivo Incentivo anual</w:t>
      </w:r>
    </w:p>
    <w:p w14:paraId="6A347615" w14:textId="77777777" w:rsidR="00AF5921" w:rsidRPr="00AF5921" w:rsidRDefault="00AF5921" w:rsidP="00AF5921">
      <w:pPr>
        <w:numPr>
          <w:ilvl w:val="0"/>
          <w:numId w:val="3"/>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Vehículo de compañía</w:t>
      </w:r>
    </w:p>
    <w:p w14:paraId="79A2F990" w14:textId="77777777" w:rsidR="00AF5921" w:rsidRPr="00AF5921" w:rsidRDefault="00AF5921" w:rsidP="00AF5921">
      <w:pPr>
        <w:numPr>
          <w:ilvl w:val="0"/>
          <w:numId w:val="3"/>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27 días laborales de vacaciones. Horario flexible. Viernes tarde libre.</w:t>
      </w:r>
    </w:p>
    <w:p w14:paraId="7C4D05C4" w14:textId="77777777" w:rsidR="00AF5921" w:rsidRPr="00AF5921" w:rsidRDefault="00AF5921" w:rsidP="00AF5921">
      <w:pPr>
        <w:numPr>
          <w:ilvl w:val="0"/>
          <w:numId w:val="3"/>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Retribución flexible</w:t>
      </w:r>
    </w:p>
    <w:p w14:paraId="31E3252B" w14:textId="77777777" w:rsidR="00AF5921" w:rsidRPr="00AF5921" w:rsidRDefault="00AF5921" w:rsidP="00AF5921">
      <w:pPr>
        <w:numPr>
          <w:ilvl w:val="0"/>
          <w:numId w:val="3"/>
        </w:numPr>
        <w:spacing w:before="100" w:beforeAutospacing="1" w:after="100" w:afterAutospacing="1" w:line="240" w:lineRule="auto"/>
        <w:ind w:left="1200"/>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Seguro médico privado y otros beneficios sociales</w:t>
      </w:r>
    </w:p>
    <w:p w14:paraId="7215AAED" w14:textId="16CE80D6" w:rsidR="00AF5921" w:rsidRDefault="00AF5921" w:rsidP="00AF5921">
      <w:pPr>
        <w:spacing w:before="100" w:beforeAutospacing="1" w:after="100" w:afterAutospacing="1" w:line="240" w:lineRule="auto"/>
        <w:rPr>
          <w:rFonts w:ascii="Segoe UI" w:eastAsia="Times New Roman" w:hAnsi="Segoe UI" w:cs="Segoe UI"/>
          <w:sz w:val="24"/>
          <w:szCs w:val="24"/>
          <w:lang w:eastAsia="es-ES"/>
        </w:rPr>
      </w:pPr>
      <w:r w:rsidRPr="00AF5921">
        <w:rPr>
          <w:rFonts w:ascii="Segoe UI" w:eastAsia="Times New Roman" w:hAnsi="Segoe UI" w:cs="Segoe UI"/>
          <w:sz w:val="24"/>
          <w:szCs w:val="24"/>
          <w:lang w:eastAsia="es-ES"/>
        </w:rPr>
        <w:t>¡TE BUSCAMOS! Nos encantaría conocerte y contarte en detalle nuestros valores y nuestra misión</w:t>
      </w:r>
      <w:r w:rsidR="00901E8E">
        <w:rPr>
          <w:rFonts w:ascii="Segoe UI" w:eastAsia="Times New Roman" w:hAnsi="Segoe UI" w:cs="Segoe UI"/>
          <w:sz w:val="24"/>
          <w:szCs w:val="24"/>
          <w:lang w:eastAsia="es-ES"/>
        </w:rPr>
        <w:t xml:space="preserve">. </w:t>
      </w:r>
    </w:p>
    <w:p w14:paraId="0B314FC9" w14:textId="70787EDA" w:rsidR="00901E8E" w:rsidRPr="00AF5921" w:rsidRDefault="00901E8E" w:rsidP="00AF5921">
      <w:pPr>
        <w:spacing w:before="100" w:beforeAutospacing="1" w:after="100" w:afterAutospacing="1" w:line="240" w:lineRule="auto"/>
        <w:rPr>
          <w:rFonts w:ascii="Segoe UI" w:eastAsia="Times New Roman" w:hAnsi="Segoe UI" w:cs="Segoe UI"/>
          <w:sz w:val="24"/>
          <w:szCs w:val="24"/>
          <w:lang w:eastAsia="es-ES"/>
        </w:rPr>
      </w:pPr>
      <w:r>
        <w:rPr>
          <w:rFonts w:ascii="Segoe UI" w:eastAsia="Times New Roman" w:hAnsi="Segoe UI" w:cs="Segoe UI"/>
          <w:sz w:val="24"/>
          <w:szCs w:val="24"/>
          <w:lang w:eastAsia="es-ES"/>
        </w:rPr>
        <w:t xml:space="preserve">Por favor, enviamos tu </w:t>
      </w:r>
      <w:proofErr w:type="spellStart"/>
      <w:r>
        <w:rPr>
          <w:rFonts w:ascii="Segoe UI" w:eastAsia="Times New Roman" w:hAnsi="Segoe UI" w:cs="Segoe UI"/>
          <w:sz w:val="24"/>
          <w:szCs w:val="24"/>
          <w:lang w:eastAsia="es-ES"/>
        </w:rPr>
        <w:t>Cv</w:t>
      </w:r>
      <w:proofErr w:type="spellEnd"/>
      <w:r>
        <w:rPr>
          <w:rFonts w:ascii="Segoe UI" w:eastAsia="Times New Roman" w:hAnsi="Segoe UI" w:cs="Segoe UI"/>
          <w:sz w:val="24"/>
          <w:szCs w:val="24"/>
          <w:lang w:eastAsia="es-ES"/>
        </w:rPr>
        <w:t xml:space="preserve"> a </w:t>
      </w:r>
      <w:r w:rsidRPr="00901E8E">
        <w:rPr>
          <w:rFonts w:ascii="Segoe UI" w:eastAsia="Times New Roman" w:hAnsi="Segoe UI" w:cs="Segoe UI"/>
          <w:b/>
          <w:bCs/>
          <w:i/>
          <w:iCs/>
          <w:color w:val="FF0000"/>
          <w:sz w:val="24"/>
          <w:szCs w:val="24"/>
          <w:u w:val="single"/>
          <w:lang w:eastAsia="es-ES"/>
        </w:rPr>
        <w:t>emartin@nimgenetics.com</w:t>
      </w:r>
    </w:p>
    <w:p w14:paraId="623C1D5F" w14:textId="77777777" w:rsidR="000D20C5" w:rsidRDefault="000D20C5"/>
    <w:sectPr w:rsidR="000D20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C48D2"/>
    <w:multiLevelType w:val="multilevel"/>
    <w:tmpl w:val="AB9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A26016"/>
    <w:multiLevelType w:val="multilevel"/>
    <w:tmpl w:val="DDAC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BA7C30"/>
    <w:multiLevelType w:val="multilevel"/>
    <w:tmpl w:val="2CC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21"/>
    <w:rsid w:val="000D20C5"/>
    <w:rsid w:val="00901E8E"/>
    <w:rsid w:val="00AF59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283E"/>
  <w15:chartTrackingRefBased/>
  <w15:docId w15:val="{3E3106DD-D391-4AB6-AD74-FCA6DAC1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86835">
      <w:bodyDiv w:val="1"/>
      <w:marLeft w:val="0"/>
      <w:marRight w:val="0"/>
      <w:marTop w:val="0"/>
      <w:marBottom w:val="0"/>
      <w:divBdr>
        <w:top w:val="none" w:sz="0" w:space="0" w:color="auto"/>
        <w:left w:val="none" w:sz="0" w:space="0" w:color="auto"/>
        <w:bottom w:val="none" w:sz="0" w:space="0" w:color="auto"/>
        <w:right w:val="none" w:sz="0" w:space="0" w:color="auto"/>
      </w:divBdr>
      <w:divsChild>
        <w:div w:id="127554480">
          <w:marLeft w:val="0"/>
          <w:marRight w:val="0"/>
          <w:marTop w:val="0"/>
          <w:marBottom w:val="0"/>
          <w:divBdr>
            <w:top w:val="none" w:sz="0" w:space="0" w:color="auto"/>
            <w:left w:val="none" w:sz="0" w:space="0" w:color="auto"/>
            <w:bottom w:val="none" w:sz="0" w:space="0" w:color="auto"/>
            <w:right w:val="none" w:sz="0" w:space="0" w:color="auto"/>
          </w:divBdr>
          <w:divsChild>
            <w:div w:id="255213145">
              <w:marLeft w:val="360"/>
              <w:marRight w:val="360"/>
              <w:marTop w:val="480"/>
              <w:marBottom w:val="0"/>
              <w:divBdr>
                <w:top w:val="none" w:sz="0" w:space="0" w:color="auto"/>
                <w:left w:val="none" w:sz="0" w:space="0" w:color="auto"/>
                <w:bottom w:val="none" w:sz="0" w:space="0" w:color="auto"/>
                <w:right w:val="none" w:sz="0" w:space="0" w:color="auto"/>
              </w:divBdr>
              <w:divsChild>
                <w:div w:id="671832270">
                  <w:marLeft w:val="0"/>
                  <w:marRight w:val="0"/>
                  <w:marTop w:val="0"/>
                  <w:marBottom w:val="0"/>
                  <w:divBdr>
                    <w:top w:val="none" w:sz="0" w:space="0" w:color="auto"/>
                    <w:left w:val="none" w:sz="0" w:space="0" w:color="auto"/>
                    <w:bottom w:val="none" w:sz="0" w:space="0" w:color="auto"/>
                    <w:right w:val="none" w:sz="0" w:space="0" w:color="auto"/>
                  </w:divBdr>
                </w:div>
                <w:div w:id="17983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8746">
          <w:marLeft w:val="0"/>
          <w:marRight w:val="0"/>
          <w:marTop w:val="0"/>
          <w:marBottom w:val="0"/>
          <w:divBdr>
            <w:top w:val="none" w:sz="0" w:space="0" w:color="auto"/>
            <w:left w:val="none" w:sz="0" w:space="0" w:color="auto"/>
            <w:bottom w:val="none" w:sz="0" w:space="0" w:color="auto"/>
            <w:right w:val="none" w:sz="0" w:space="0" w:color="auto"/>
          </w:divBdr>
          <w:divsChild>
            <w:div w:id="680350520">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98226A7A89B9A48B2C200004C06B93E" ma:contentTypeVersion="12" ma:contentTypeDescription="Crear nuevo documento." ma:contentTypeScope="" ma:versionID="ff6797e67b9363a04ebf25933af890ba">
  <xsd:schema xmlns:xsd="http://www.w3.org/2001/XMLSchema" xmlns:xs="http://www.w3.org/2001/XMLSchema" xmlns:p="http://schemas.microsoft.com/office/2006/metadata/properties" xmlns:ns2="57fe673d-5d1f-4aeb-b371-bd891732d152" xmlns:ns3="d09b28a4-3cb5-4dd8-9862-25eb16d812b7" targetNamespace="http://schemas.microsoft.com/office/2006/metadata/properties" ma:root="true" ma:fieldsID="a2413ca13cb0ec402028e156ddc6bd3e" ns2:_="" ns3:_="">
    <xsd:import namespace="57fe673d-5d1f-4aeb-b371-bd891732d152"/>
    <xsd:import namespace="d09b28a4-3cb5-4dd8-9862-25eb16d812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e673d-5d1f-4aeb-b371-bd891732d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b28a4-3cb5-4dd8-9862-25eb16d812b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556B3-CA4B-47F9-86C9-2E504AEDB49E}">
  <ds:schemaRefs>
    <ds:schemaRef ds:uri="http://schemas.microsoft.com/sharepoint/v3/contenttype/forms"/>
  </ds:schemaRefs>
</ds:datastoreItem>
</file>

<file path=customXml/itemProps2.xml><?xml version="1.0" encoding="utf-8"?>
<ds:datastoreItem xmlns:ds="http://schemas.openxmlformats.org/officeDocument/2006/customXml" ds:itemID="{8E174C9E-3CFC-4C6E-B80C-D692C4D26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e673d-5d1f-4aeb-b371-bd891732d152"/>
    <ds:schemaRef ds:uri="d09b28a4-3cb5-4dd8-9862-25eb16d81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37F95-CBD0-4BE1-AC7C-63C9507292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3676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Martín Palomino</dc:creator>
  <cp:keywords/>
  <dc:description/>
  <cp:lastModifiedBy>Esther Martín Palomino</cp:lastModifiedBy>
  <cp:revision>2</cp:revision>
  <dcterms:created xsi:type="dcterms:W3CDTF">2021-10-29T12:02:00Z</dcterms:created>
  <dcterms:modified xsi:type="dcterms:W3CDTF">2021-10-29T12:02:00Z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0x010100798226A7A89B9A48B2C200004C06B93E</vt:lpwstr>
  </property>
</Properties>
</file>